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6B87" w14:textId="5882E9E3" w:rsidR="008F5BC1" w:rsidRPr="00481925" w:rsidRDefault="000043E8" w:rsidP="008F5BC1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Week </w:t>
      </w:r>
      <w:r w:rsidR="00EE60DE">
        <w:rPr>
          <w:rFonts w:ascii="Arial" w:hAnsi="Arial" w:cs="Arial"/>
          <w:b/>
          <w:sz w:val="18"/>
          <w:szCs w:val="18"/>
          <w:u w:val="single"/>
        </w:rPr>
        <w:t>7</w:t>
      </w:r>
      <w:r>
        <w:rPr>
          <w:rFonts w:ascii="Arial" w:hAnsi="Arial" w:cs="Arial"/>
          <w:b/>
          <w:sz w:val="18"/>
          <w:szCs w:val="18"/>
          <w:u w:val="single"/>
        </w:rPr>
        <w:t xml:space="preserve"> Friday </w:t>
      </w:r>
      <w:r w:rsidR="00EE60DE">
        <w:rPr>
          <w:rFonts w:ascii="Arial" w:hAnsi="Arial" w:cs="Arial"/>
          <w:b/>
          <w:sz w:val="18"/>
          <w:szCs w:val="18"/>
          <w:u w:val="single"/>
        </w:rPr>
        <w:t>24th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  <w:u w:val="single"/>
        </w:rPr>
        <w:t xml:space="preserve"> May</w:t>
      </w:r>
    </w:p>
    <w:tbl>
      <w:tblPr>
        <w:tblStyle w:val="TableGrid"/>
        <w:tblW w:w="9907" w:type="dxa"/>
        <w:tblInd w:w="-431" w:type="dxa"/>
        <w:tblLook w:val="04A0" w:firstRow="1" w:lastRow="0" w:firstColumn="1" w:lastColumn="0" w:noHBand="0" w:noVBand="1"/>
      </w:tblPr>
      <w:tblGrid>
        <w:gridCol w:w="9907"/>
      </w:tblGrid>
      <w:tr w:rsidR="008F5BC1" w:rsidRPr="00481925" w14:paraId="10A79A1B" w14:textId="77777777" w:rsidTr="00397D27">
        <w:trPr>
          <w:trHeight w:val="1904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F3E2" w14:textId="77777777" w:rsidR="008F5BC1" w:rsidRPr="00EE60DE" w:rsidRDefault="008F5BC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E60DE">
              <w:rPr>
                <w:rFonts w:ascii="Arial" w:hAnsi="Arial" w:cs="Arial"/>
                <w:b/>
                <w:sz w:val="20"/>
                <w:szCs w:val="20"/>
                <w:u w:val="single"/>
              </w:rPr>
              <w:t>Communication and Language/Literacy</w:t>
            </w:r>
          </w:p>
          <w:p w14:paraId="50D165A3" w14:textId="77777777" w:rsidR="00390004" w:rsidRPr="00EE60DE" w:rsidRDefault="0000776E" w:rsidP="00390004">
            <w:pPr>
              <w:rPr>
                <w:rFonts w:ascii="Arial" w:hAnsi="Arial" w:cs="Arial"/>
                <w:sz w:val="20"/>
                <w:szCs w:val="20"/>
              </w:rPr>
            </w:pPr>
            <w:r w:rsidRPr="00EE60DE">
              <w:rPr>
                <w:rFonts w:ascii="Arial" w:hAnsi="Arial" w:cs="Arial"/>
                <w:sz w:val="20"/>
                <w:szCs w:val="20"/>
              </w:rPr>
              <w:t xml:space="preserve">We have </w:t>
            </w:r>
            <w:r w:rsidR="00390004" w:rsidRPr="00EE60DE">
              <w:rPr>
                <w:rFonts w:ascii="Arial" w:hAnsi="Arial" w:cs="Arial"/>
                <w:sz w:val="20"/>
                <w:szCs w:val="20"/>
              </w:rPr>
              <w:t xml:space="preserve">continued to practise our blending and segmenting of phonemes in Nursery this week. </w:t>
            </w:r>
          </w:p>
          <w:p w14:paraId="496FBEF2" w14:textId="701D026F" w:rsidR="0000776E" w:rsidRPr="00EE60DE" w:rsidRDefault="00390004" w:rsidP="00390004">
            <w:pPr>
              <w:rPr>
                <w:rFonts w:ascii="Arial" w:hAnsi="Arial" w:cs="Arial"/>
                <w:sz w:val="20"/>
                <w:szCs w:val="20"/>
              </w:rPr>
            </w:pPr>
            <w:r w:rsidRPr="00EE60DE">
              <w:rPr>
                <w:rFonts w:ascii="Arial" w:hAnsi="Arial" w:cs="Arial"/>
                <w:sz w:val="20"/>
                <w:szCs w:val="20"/>
              </w:rPr>
              <w:t>The two texts we have focussed on this week are ‘The Very Hungry Caterpillar’ by Eric Carle and ‘Caterpillar, Butterfly’ by Vivian French.</w:t>
            </w:r>
          </w:p>
          <w:p w14:paraId="291F62B9" w14:textId="77777777" w:rsidR="00390004" w:rsidRPr="00EE60DE" w:rsidRDefault="00390004" w:rsidP="00390004">
            <w:pPr>
              <w:rPr>
                <w:rFonts w:ascii="Arial" w:hAnsi="Arial" w:cs="Arial"/>
                <w:sz w:val="20"/>
                <w:szCs w:val="20"/>
              </w:rPr>
            </w:pPr>
            <w:r w:rsidRPr="00EE60DE">
              <w:rPr>
                <w:rFonts w:ascii="Arial" w:hAnsi="Arial" w:cs="Arial"/>
                <w:sz w:val="20"/>
                <w:szCs w:val="20"/>
              </w:rPr>
              <w:t xml:space="preserve">There is a hyperlink to The Very Hungry Caterpillar’ below. </w:t>
            </w:r>
          </w:p>
          <w:p w14:paraId="031140C6" w14:textId="5806407C" w:rsidR="00390004" w:rsidRPr="00EE60DE" w:rsidRDefault="00390004" w:rsidP="00390004">
            <w:pPr>
              <w:rPr>
                <w:rFonts w:ascii="Arial" w:hAnsi="Arial" w:cs="Arial"/>
                <w:sz w:val="20"/>
                <w:szCs w:val="20"/>
              </w:rPr>
            </w:pPr>
            <w:r w:rsidRPr="00EE60DE">
              <w:rPr>
                <w:rFonts w:ascii="Arial" w:hAnsi="Arial" w:cs="Arial"/>
                <w:sz w:val="20"/>
                <w:szCs w:val="20"/>
              </w:rPr>
              <w:t>The TIER 2 VOCABULARY we have looked at this week: ‘cocoon’, ‘munched’ and ‘nettles’.</w:t>
            </w:r>
            <w:r w:rsidRPr="00EE60DE">
              <w:rPr>
                <w:sz w:val="20"/>
                <w:szCs w:val="20"/>
              </w:rPr>
              <w:t xml:space="preserve"> </w:t>
            </w:r>
            <w:hyperlink r:id="rId10" w:history="1">
              <w:r w:rsidRPr="00EE60D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https://www.youtube.com/watch?v=75NQK-Sm1YY</w:t>
              </w:r>
            </w:hyperlink>
          </w:p>
          <w:p w14:paraId="2E6D84D1" w14:textId="77777777" w:rsidR="00390004" w:rsidRDefault="00390004" w:rsidP="003900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CDCB0" w14:textId="77777777" w:rsidR="00390004" w:rsidRDefault="00390004" w:rsidP="0039000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62D58E" w14:textId="3AF9251B" w:rsidR="00390004" w:rsidRPr="00481925" w:rsidRDefault="00390004" w:rsidP="003900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004" w:rsidRPr="00943C83" w14:paraId="4C95F6B4" w14:textId="77777777" w:rsidTr="00397D27">
        <w:trPr>
          <w:trHeight w:val="919"/>
        </w:trPr>
        <w:tc>
          <w:tcPr>
            <w:tcW w:w="9907" w:type="dxa"/>
            <w:hideMark/>
          </w:tcPr>
          <w:p w14:paraId="1365D2C4" w14:textId="77777777" w:rsidR="00390004" w:rsidRPr="00EE60DE" w:rsidRDefault="00390004" w:rsidP="006131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60DE">
              <w:rPr>
                <w:rFonts w:ascii="Arial" w:hAnsi="Arial" w:cs="Arial"/>
                <w:b/>
                <w:sz w:val="20"/>
                <w:szCs w:val="20"/>
                <w:u w:val="single"/>
              </w:rPr>
              <w:t>Maths</w:t>
            </w:r>
          </w:p>
          <w:p w14:paraId="0C063CDE" w14:textId="6D39BED4" w:rsidR="00390004" w:rsidRPr="00EE60DE" w:rsidRDefault="00390004" w:rsidP="00613142">
            <w:pPr>
              <w:rPr>
                <w:rFonts w:ascii="Arial" w:hAnsi="Arial" w:cs="Arial"/>
                <w:sz w:val="20"/>
                <w:szCs w:val="20"/>
              </w:rPr>
            </w:pPr>
            <w:r w:rsidRPr="00EE60DE">
              <w:rPr>
                <w:rFonts w:ascii="Arial" w:hAnsi="Arial" w:cs="Arial"/>
                <w:sz w:val="20"/>
                <w:szCs w:val="20"/>
              </w:rPr>
              <w:t xml:space="preserve">We have been learning about weight. We have used balance scales to explore ‘heavier’ and ‘lighter’. We learnt that </w:t>
            </w:r>
            <w:r w:rsidR="00397D27" w:rsidRPr="00EE60DE">
              <w:rPr>
                <w:rFonts w:ascii="Arial" w:hAnsi="Arial" w:cs="Arial"/>
                <w:sz w:val="20"/>
                <w:szCs w:val="20"/>
              </w:rPr>
              <w:t>MOST OF THE TIME</w:t>
            </w:r>
            <w:r w:rsidRPr="00EE60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60DE">
              <w:rPr>
                <w:rFonts w:ascii="Arial" w:hAnsi="Arial" w:cs="Arial"/>
                <w:sz w:val="20"/>
                <w:szCs w:val="20"/>
              </w:rPr>
              <w:t xml:space="preserve">things are heavier if they’re bigger BUT NOT ALWAYS. We compared a big piece of pumice stone to a little pebble. The pebble was heavier even though it was smaller. </w:t>
            </w:r>
            <w:r w:rsidR="00397D27" w:rsidRPr="00EE60DE">
              <w:rPr>
                <w:rFonts w:ascii="Arial" w:hAnsi="Arial" w:cs="Arial"/>
                <w:sz w:val="20"/>
                <w:szCs w:val="20"/>
              </w:rPr>
              <w:t xml:space="preserve">This is a common misconception about weight for small children. </w:t>
            </w:r>
          </w:p>
          <w:p w14:paraId="5B5AC2F9" w14:textId="77777777" w:rsidR="00EE60DE" w:rsidRDefault="00EE60DE" w:rsidP="00613142">
            <w:pPr>
              <w:rPr>
                <w:rFonts w:ascii="Arial" w:hAnsi="Arial" w:cs="Arial"/>
              </w:rPr>
            </w:pPr>
          </w:p>
          <w:p w14:paraId="4453594F" w14:textId="64E04D66" w:rsidR="00397D27" w:rsidRPr="00943C83" w:rsidRDefault="00397D27" w:rsidP="00613142">
            <w:pPr>
              <w:rPr>
                <w:rFonts w:ascii="Arial" w:hAnsi="Arial" w:cs="Arial"/>
              </w:rPr>
            </w:pPr>
          </w:p>
        </w:tc>
      </w:tr>
    </w:tbl>
    <w:p w14:paraId="7D885659" w14:textId="78DBEF7C" w:rsidR="008F5BC1" w:rsidRPr="00390004" w:rsidRDefault="00397D27" w:rsidP="008F5BC1">
      <w:pPr>
        <w:rPr>
          <w:rFonts w:ascii="Arial" w:hAnsi="Arial" w:cs="Arial"/>
          <w:sz w:val="18"/>
          <w:szCs w:val="18"/>
          <w:lang w:eastAsia="en-US"/>
        </w:rPr>
      </w:pPr>
      <w:r w:rsidRPr="0048192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F7BF594" wp14:editId="172CF5D2">
                <wp:simplePos x="0" y="0"/>
                <wp:positionH relativeFrom="margin">
                  <wp:posOffset>-292100</wp:posOffset>
                </wp:positionH>
                <wp:positionV relativeFrom="paragraph">
                  <wp:posOffset>210185</wp:posOffset>
                </wp:positionV>
                <wp:extent cx="6280150" cy="2411730"/>
                <wp:effectExtent l="0" t="0" r="254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241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5EB23" w14:textId="77777777" w:rsidR="00EE60DE" w:rsidRPr="00EE60DE" w:rsidRDefault="00A369E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60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Other Learning</w:t>
                            </w:r>
                          </w:p>
                          <w:p w14:paraId="6D1E2CFB" w14:textId="0510388B" w:rsidR="00943C83" w:rsidRPr="00EE60DE" w:rsidRDefault="00397D2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6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EE60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science</w:t>
                            </w:r>
                            <w:r w:rsidRPr="00EE6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we have been observing our caterpillars. They have got bigger as they have eaten more. We learnt that they will lose their skins as they get bigger and then turn into a cocoon. We learnt that they will then turn into a butterfly after about two weeks.</w:t>
                            </w:r>
                          </w:p>
                          <w:p w14:paraId="314FF6D9" w14:textId="6D6DB514" w:rsidR="00397D27" w:rsidRPr="00EE60DE" w:rsidRDefault="00397D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6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learnt that some butterflies that do not hide from birds are poisonous, so birds won’t eat them.</w:t>
                            </w:r>
                          </w:p>
                          <w:p w14:paraId="24C8AA5E" w14:textId="020F5AAB" w:rsidR="00397D27" w:rsidRPr="00EE60DE" w:rsidRDefault="00397D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6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learnt a new nursery rhyme in </w:t>
                            </w:r>
                            <w:r w:rsidRPr="00EE60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music</w:t>
                            </w:r>
                            <w:r w:rsidRPr="00EE6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called ‘Polly put the Kettle On’. </w:t>
                            </w:r>
                          </w:p>
                          <w:p w14:paraId="2216103D" w14:textId="6CAFD3BD" w:rsidR="00397D27" w:rsidRPr="00EE60DE" w:rsidRDefault="00397D2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E6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EE60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art</w:t>
                            </w:r>
                            <w:r w:rsidRPr="00EE6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we have been making our own Ben Day </w:t>
                            </w:r>
                            <w:r w:rsidR="00EE60DE" w:rsidRPr="00EE6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EE6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ots using a printing technique and then drawing a fruit bowl and fruit. We were inspired by Roy Lichtenstein’s ‘Still Life with Plums’. </w:t>
                            </w:r>
                          </w:p>
                          <w:p w14:paraId="3226FC29" w14:textId="22F1A5D5" w:rsidR="00E36248" w:rsidRPr="00EE60DE" w:rsidRDefault="00397D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E6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EE60D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P.E</w:t>
                            </w:r>
                            <w:r w:rsidRPr="00EE6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we have been practising our running skills and increasingly stamina by using our all</w:t>
                            </w:r>
                            <w:r w:rsidR="00EE60DE" w:rsidRPr="00EE6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EE60D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weather running track. </w:t>
                            </w:r>
                          </w:p>
                          <w:p w14:paraId="1CA47754" w14:textId="77777777" w:rsidR="00E36248" w:rsidRPr="00481925" w:rsidRDefault="00E3624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BF5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pt;margin-top:16.55pt;width:494.5pt;height:189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">
                <v:textbox>
                  <w:txbxContent>
                    <w:p w14:paraId="5A55EB23" w14:textId="77777777" w:rsidR="00EE60DE" w:rsidRPr="00EE60DE" w:rsidRDefault="00A369E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E60D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Other Learning</w:t>
                      </w:r>
                    </w:p>
                    <w:p w14:paraId="6D1E2CFB" w14:textId="0510388B" w:rsidR="00943C83" w:rsidRPr="00EE60DE" w:rsidRDefault="00397D2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EE6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</w:t>
                      </w:r>
                      <w:r w:rsidRPr="00EE60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science</w:t>
                      </w:r>
                      <w:r w:rsidRPr="00EE60DE">
                        <w:rPr>
                          <w:rFonts w:ascii="Arial" w:hAnsi="Arial" w:cs="Arial"/>
                          <w:sz w:val="20"/>
                          <w:szCs w:val="20"/>
                        </w:rPr>
                        <w:t>, we have been observing our caterpillars. They have got bigger as they have eaten more. We learnt that they will lose their skins as they get bigger and then turn into a cocoon. We learnt that they will then turn into a butterfly after about two weeks.</w:t>
                      </w:r>
                    </w:p>
                    <w:p w14:paraId="314FF6D9" w14:textId="6D6DB514" w:rsidR="00397D27" w:rsidRPr="00EE60DE" w:rsidRDefault="00397D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60DE">
                        <w:rPr>
                          <w:rFonts w:ascii="Arial" w:hAnsi="Arial" w:cs="Arial"/>
                          <w:sz w:val="20"/>
                          <w:szCs w:val="20"/>
                        </w:rPr>
                        <w:t>We learnt that some butterflies that do not hide from birds are poisonous, so birds won’t eat them.</w:t>
                      </w:r>
                    </w:p>
                    <w:p w14:paraId="24C8AA5E" w14:textId="020F5AAB" w:rsidR="00397D27" w:rsidRPr="00EE60DE" w:rsidRDefault="00397D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6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learnt a new nursery rhyme in </w:t>
                      </w:r>
                      <w:r w:rsidRPr="00EE60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music</w:t>
                      </w:r>
                      <w:r w:rsidRPr="00EE6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called ‘Polly put the Kettle On’. </w:t>
                      </w:r>
                    </w:p>
                    <w:p w14:paraId="2216103D" w14:textId="6CAFD3BD" w:rsidR="00397D27" w:rsidRPr="00EE60DE" w:rsidRDefault="00397D2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E6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</w:t>
                      </w:r>
                      <w:r w:rsidRPr="00EE60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art</w:t>
                      </w:r>
                      <w:r w:rsidRPr="00EE6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we have been making our own Ben Day </w:t>
                      </w:r>
                      <w:r w:rsidR="00EE60DE" w:rsidRPr="00EE60DE"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EE6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ots using a printing technique and then drawing a fruit bowl and fruit. We were inspired by Roy Lichtenstein’s ‘Still Life with Plums’. </w:t>
                      </w:r>
                    </w:p>
                    <w:p w14:paraId="3226FC29" w14:textId="22F1A5D5" w:rsidR="00E36248" w:rsidRPr="00EE60DE" w:rsidRDefault="00397D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E6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</w:t>
                      </w:r>
                      <w:r w:rsidRPr="00EE60D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P.E</w:t>
                      </w:r>
                      <w:r w:rsidRPr="00EE60DE">
                        <w:rPr>
                          <w:rFonts w:ascii="Arial" w:hAnsi="Arial" w:cs="Arial"/>
                          <w:sz w:val="20"/>
                          <w:szCs w:val="20"/>
                        </w:rPr>
                        <w:t>, we have been practising our running skills and increasingly stamina by using our all</w:t>
                      </w:r>
                      <w:r w:rsidR="00EE60DE" w:rsidRPr="00EE60DE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EE60D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weather running track. </w:t>
                      </w:r>
                    </w:p>
                    <w:p w14:paraId="1CA47754" w14:textId="77777777" w:rsidR="00E36248" w:rsidRPr="00481925" w:rsidRDefault="00E3624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2DB117" w14:textId="113DE606" w:rsidR="008F5BC1" w:rsidRPr="00397D27" w:rsidRDefault="008F5BC1" w:rsidP="00C82A0A">
      <w:pPr>
        <w:rPr>
          <w:rFonts w:ascii="Arial" w:hAnsi="Arial" w:cs="Arial"/>
          <w:sz w:val="16"/>
          <w:szCs w:val="16"/>
          <w:lang w:eastAsia="en-US"/>
        </w:rPr>
      </w:pPr>
    </w:p>
    <w:tbl>
      <w:tblPr>
        <w:tblStyle w:val="TableGrid"/>
        <w:tblpPr w:leftFromText="180" w:rightFromText="180" w:vertAnchor="text" w:horzAnchor="margin" w:tblpX="-431" w:tblpY="227"/>
        <w:tblW w:w="9870" w:type="dxa"/>
        <w:tblLook w:val="04A0" w:firstRow="1" w:lastRow="0" w:firstColumn="1" w:lastColumn="0" w:noHBand="0" w:noVBand="1"/>
      </w:tblPr>
      <w:tblGrid>
        <w:gridCol w:w="9870"/>
      </w:tblGrid>
      <w:tr w:rsidR="00390004" w:rsidRPr="00481925" w14:paraId="10BEC0F8" w14:textId="77777777" w:rsidTr="00EE60DE">
        <w:trPr>
          <w:trHeight w:val="1591"/>
        </w:trPr>
        <w:tc>
          <w:tcPr>
            <w:tcW w:w="9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FEEC" w14:textId="03C858D0" w:rsidR="00390004" w:rsidRPr="00EE60DE" w:rsidRDefault="00390004" w:rsidP="00397D27">
            <w:pPr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  <w:r w:rsidRPr="00EE60DE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HOMEWORK</w:t>
            </w:r>
          </w:p>
          <w:p w14:paraId="3803D16B" w14:textId="77777777" w:rsidR="00EE60DE" w:rsidRPr="00EE60DE" w:rsidRDefault="00EE60DE" w:rsidP="00397D27">
            <w:pPr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</w:p>
          <w:p w14:paraId="507A7541" w14:textId="3D31C192" w:rsidR="00390004" w:rsidRPr="00EE60DE" w:rsidRDefault="00390004" w:rsidP="00397D27">
            <w:pPr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</w:pPr>
            <w:r w:rsidRPr="00EE60DE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Please share the text in the hyperlink above. </w:t>
            </w:r>
          </w:p>
          <w:p w14:paraId="38DBE5BE" w14:textId="4C112B2D" w:rsidR="00397D27" w:rsidRPr="00EE60DE" w:rsidRDefault="00397D27" w:rsidP="00397D2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E60DE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Please practise heavier and lighter language with your child. This is good to practise when carrying two teddies or 2 bags. Ask</w:t>
            </w:r>
            <w:r w:rsidR="00EE60DE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,</w:t>
            </w:r>
            <w:r w:rsidRPr="00EE60DE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="00EE60DE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‘W</w:t>
            </w:r>
            <w:r w:rsidRPr="00EE60DE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hich do you predict is heavier?</w:t>
            </w:r>
            <w:r w:rsidR="00EE60DE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>’</w:t>
            </w:r>
            <w:r w:rsidRPr="00EE60DE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Then ask them to lift one up in each hand, check and see if you or a sibling agrees.  The vocab we are using is: compare, predict, heavier, lighter</w:t>
            </w:r>
            <w:r w:rsidR="00EE60DE" w:rsidRPr="00EE60DE">
              <w:rPr>
                <w:rFonts w:ascii="Arial" w:hAnsi="Arial" w:cs="Arial"/>
                <w:b/>
                <w:sz w:val="24"/>
                <w:szCs w:val="24"/>
                <w:highlight w:val="yellow"/>
                <w:u w:val="single"/>
              </w:rPr>
              <w:t xml:space="preserve"> and check.</w:t>
            </w:r>
            <w:r w:rsidR="00EE60DE" w:rsidRPr="00EE60DE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2DF60F1B" w14:textId="64749BAB" w:rsidR="00EE60DE" w:rsidRPr="00EE60DE" w:rsidRDefault="00EE60DE" w:rsidP="00397D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84D5C5" w14:textId="0C7134E7" w:rsidR="00EE60DE" w:rsidRPr="00EE60DE" w:rsidRDefault="00EE60DE" w:rsidP="00397D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60DE">
              <w:rPr>
                <w:rFonts w:ascii="Arial" w:hAnsi="Arial" w:cs="Arial"/>
                <w:b/>
                <w:sz w:val="24"/>
                <w:szCs w:val="24"/>
              </w:rPr>
              <w:t>Have a lovely half term!</w:t>
            </w:r>
          </w:p>
          <w:p w14:paraId="6E074739" w14:textId="77777777" w:rsidR="00EE60DE" w:rsidRPr="00EE60DE" w:rsidRDefault="00EE60DE" w:rsidP="00397D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98FE2C" w14:textId="66611D58" w:rsidR="00EE60DE" w:rsidRPr="00EE60DE" w:rsidRDefault="00EE60DE" w:rsidP="00397D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60DE">
              <w:rPr>
                <w:rFonts w:ascii="Arial" w:hAnsi="Arial" w:cs="Arial"/>
                <w:b/>
                <w:sz w:val="24"/>
                <w:szCs w:val="24"/>
              </w:rPr>
              <w:t>Kind regards</w:t>
            </w:r>
          </w:p>
          <w:p w14:paraId="36AFAC49" w14:textId="77777777" w:rsidR="00EE60DE" w:rsidRPr="00EE60DE" w:rsidRDefault="00EE60DE" w:rsidP="00397D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2F10EF" w14:textId="54E4FF25" w:rsidR="00EE60DE" w:rsidRPr="00EE60DE" w:rsidRDefault="00EE60DE" w:rsidP="00397D2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60DE">
              <w:rPr>
                <w:rFonts w:ascii="Arial" w:hAnsi="Arial" w:cs="Arial"/>
                <w:b/>
                <w:sz w:val="24"/>
                <w:szCs w:val="24"/>
              </w:rPr>
              <w:t>The Nursery Te</w:t>
            </w:r>
            <w:r>
              <w:rPr>
                <w:rFonts w:ascii="Arial" w:hAnsi="Arial" w:cs="Arial"/>
                <w:b/>
                <w:sz w:val="24"/>
                <w:szCs w:val="24"/>
              </w:rPr>
              <w:t>am</w:t>
            </w:r>
          </w:p>
          <w:p w14:paraId="6F664712" w14:textId="41C18289" w:rsidR="00EE60DE" w:rsidRDefault="00EE60DE" w:rsidP="00397D2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7B9AB7F" w14:textId="77777777" w:rsidR="00EE60DE" w:rsidRPr="00EE60DE" w:rsidRDefault="00EE60DE" w:rsidP="00397D2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476A762" w14:textId="06C3101A" w:rsidR="00EE60DE" w:rsidRPr="00EE60DE" w:rsidRDefault="00EE60DE" w:rsidP="00397D2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hyperlink r:id="rId11" w:history="1">
              <w:r w:rsidRPr="00EE60D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svancook@wellgreenprimary.co.uk</w:t>
              </w:r>
            </w:hyperlink>
          </w:p>
          <w:p w14:paraId="75D4A2B2" w14:textId="044D7058" w:rsidR="00EE60DE" w:rsidRDefault="00EE60DE" w:rsidP="00397D2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9DB8A9B" w14:textId="77777777" w:rsidR="00EE60DE" w:rsidRDefault="00EE60DE" w:rsidP="00397D2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3DBC26E" w14:textId="77777777" w:rsidR="00390004" w:rsidRPr="00481925" w:rsidRDefault="00390004" w:rsidP="00397D2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74EFA82D" w14:textId="77777777" w:rsidR="009B3973" w:rsidRPr="00481925" w:rsidRDefault="009B3973" w:rsidP="008B575F">
      <w:pPr>
        <w:rPr>
          <w:rFonts w:ascii="Arial" w:hAnsi="Arial" w:cs="Arial"/>
          <w:sz w:val="18"/>
          <w:szCs w:val="18"/>
        </w:rPr>
      </w:pPr>
    </w:p>
    <w:sectPr w:rsidR="009B3973" w:rsidRPr="00481925" w:rsidSect="008B575F">
      <w:pgSz w:w="11906" w:h="16838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A78DB" w14:textId="77777777" w:rsidR="00A758C0" w:rsidRDefault="00A758C0" w:rsidP="009367D1">
      <w:pPr>
        <w:spacing w:after="0" w:line="240" w:lineRule="auto"/>
      </w:pPr>
      <w:r>
        <w:separator/>
      </w:r>
    </w:p>
  </w:endnote>
  <w:endnote w:type="continuationSeparator" w:id="0">
    <w:p w14:paraId="157550B2" w14:textId="77777777" w:rsidR="00A758C0" w:rsidRDefault="00A758C0" w:rsidP="0093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C1517" w14:textId="77777777" w:rsidR="00A758C0" w:rsidRDefault="00A758C0" w:rsidP="009367D1">
      <w:pPr>
        <w:spacing w:after="0" w:line="240" w:lineRule="auto"/>
      </w:pPr>
      <w:r>
        <w:separator/>
      </w:r>
    </w:p>
  </w:footnote>
  <w:footnote w:type="continuationSeparator" w:id="0">
    <w:p w14:paraId="2C0A0A76" w14:textId="77777777" w:rsidR="00A758C0" w:rsidRDefault="00A758C0" w:rsidP="0093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7061"/>
    <w:multiLevelType w:val="hybridMultilevel"/>
    <w:tmpl w:val="16AE6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98F"/>
    <w:multiLevelType w:val="hybridMultilevel"/>
    <w:tmpl w:val="C2C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DDE"/>
    <w:multiLevelType w:val="hybridMultilevel"/>
    <w:tmpl w:val="01CEA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487"/>
    <w:multiLevelType w:val="hybridMultilevel"/>
    <w:tmpl w:val="EF8E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209D"/>
    <w:multiLevelType w:val="hybridMultilevel"/>
    <w:tmpl w:val="892E1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36E08"/>
    <w:multiLevelType w:val="hybridMultilevel"/>
    <w:tmpl w:val="FF6E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13E2"/>
    <w:multiLevelType w:val="hybridMultilevel"/>
    <w:tmpl w:val="0A40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5F"/>
    <w:rsid w:val="000043E8"/>
    <w:rsid w:val="0000776E"/>
    <w:rsid w:val="00010FF2"/>
    <w:rsid w:val="00015B82"/>
    <w:rsid w:val="000728E5"/>
    <w:rsid w:val="0009654F"/>
    <w:rsid w:val="000A44E7"/>
    <w:rsid w:val="000A7ECF"/>
    <w:rsid w:val="000D7DBA"/>
    <w:rsid w:val="001567F0"/>
    <w:rsid w:val="00160F25"/>
    <w:rsid w:val="0018742E"/>
    <w:rsid w:val="00192817"/>
    <w:rsid w:val="001F5B85"/>
    <w:rsid w:val="00221C54"/>
    <w:rsid w:val="00226791"/>
    <w:rsid w:val="00263C31"/>
    <w:rsid w:val="002A5442"/>
    <w:rsid w:val="002A5941"/>
    <w:rsid w:val="002A7755"/>
    <w:rsid w:val="002B1255"/>
    <w:rsid w:val="00300977"/>
    <w:rsid w:val="0031116A"/>
    <w:rsid w:val="003311B7"/>
    <w:rsid w:val="00331FB8"/>
    <w:rsid w:val="003677E7"/>
    <w:rsid w:val="00370F48"/>
    <w:rsid w:val="00390004"/>
    <w:rsid w:val="00390703"/>
    <w:rsid w:val="00397D27"/>
    <w:rsid w:val="003A0CC8"/>
    <w:rsid w:val="003E0D54"/>
    <w:rsid w:val="0043095F"/>
    <w:rsid w:val="00451F6A"/>
    <w:rsid w:val="004645D3"/>
    <w:rsid w:val="00481925"/>
    <w:rsid w:val="004C360B"/>
    <w:rsid w:val="004C537D"/>
    <w:rsid w:val="004F7282"/>
    <w:rsid w:val="005503A8"/>
    <w:rsid w:val="005A3888"/>
    <w:rsid w:val="005D457D"/>
    <w:rsid w:val="005E57C2"/>
    <w:rsid w:val="00621690"/>
    <w:rsid w:val="0068312E"/>
    <w:rsid w:val="006E2912"/>
    <w:rsid w:val="006E3404"/>
    <w:rsid w:val="00715414"/>
    <w:rsid w:val="00722DE5"/>
    <w:rsid w:val="00797AF4"/>
    <w:rsid w:val="007A4B03"/>
    <w:rsid w:val="007A6556"/>
    <w:rsid w:val="007B4A03"/>
    <w:rsid w:val="007C4C47"/>
    <w:rsid w:val="00812A97"/>
    <w:rsid w:val="008200B3"/>
    <w:rsid w:val="00846291"/>
    <w:rsid w:val="0085208B"/>
    <w:rsid w:val="00866267"/>
    <w:rsid w:val="00884891"/>
    <w:rsid w:val="008B575F"/>
    <w:rsid w:val="008D1655"/>
    <w:rsid w:val="008E6B97"/>
    <w:rsid w:val="008F5480"/>
    <w:rsid w:val="008F5BC1"/>
    <w:rsid w:val="009367D1"/>
    <w:rsid w:val="00943C83"/>
    <w:rsid w:val="00956695"/>
    <w:rsid w:val="00965BD7"/>
    <w:rsid w:val="00986CFB"/>
    <w:rsid w:val="009A4AA1"/>
    <w:rsid w:val="009A68A5"/>
    <w:rsid w:val="009B3973"/>
    <w:rsid w:val="009D6721"/>
    <w:rsid w:val="009F16B7"/>
    <w:rsid w:val="00A369E2"/>
    <w:rsid w:val="00A47C0A"/>
    <w:rsid w:val="00A53CCF"/>
    <w:rsid w:val="00A74024"/>
    <w:rsid w:val="00A758C0"/>
    <w:rsid w:val="00A804CC"/>
    <w:rsid w:val="00A82BC3"/>
    <w:rsid w:val="00A91DC8"/>
    <w:rsid w:val="00AA6495"/>
    <w:rsid w:val="00AA7B6F"/>
    <w:rsid w:val="00AE4888"/>
    <w:rsid w:val="00B43291"/>
    <w:rsid w:val="00B56C03"/>
    <w:rsid w:val="00B86A73"/>
    <w:rsid w:val="00BB3C0D"/>
    <w:rsid w:val="00BD1FCA"/>
    <w:rsid w:val="00BD7D51"/>
    <w:rsid w:val="00BE61AB"/>
    <w:rsid w:val="00BE62EC"/>
    <w:rsid w:val="00BF26F9"/>
    <w:rsid w:val="00BF507C"/>
    <w:rsid w:val="00BF6459"/>
    <w:rsid w:val="00C017AA"/>
    <w:rsid w:val="00C05CFA"/>
    <w:rsid w:val="00C216B8"/>
    <w:rsid w:val="00C24F1A"/>
    <w:rsid w:val="00C269FF"/>
    <w:rsid w:val="00C34D16"/>
    <w:rsid w:val="00C54BFE"/>
    <w:rsid w:val="00C6767B"/>
    <w:rsid w:val="00C67F83"/>
    <w:rsid w:val="00C82A0A"/>
    <w:rsid w:val="00C877A9"/>
    <w:rsid w:val="00CD1FF8"/>
    <w:rsid w:val="00CF4B8C"/>
    <w:rsid w:val="00D3154D"/>
    <w:rsid w:val="00D342E9"/>
    <w:rsid w:val="00D67466"/>
    <w:rsid w:val="00DC68ED"/>
    <w:rsid w:val="00DE0073"/>
    <w:rsid w:val="00DF7834"/>
    <w:rsid w:val="00DF7CF2"/>
    <w:rsid w:val="00E02468"/>
    <w:rsid w:val="00E24DE7"/>
    <w:rsid w:val="00E36248"/>
    <w:rsid w:val="00E37800"/>
    <w:rsid w:val="00E81339"/>
    <w:rsid w:val="00E9366D"/>
    <w:rsid w:val="00EB63E3"/>
    <w:rsid w:val="00EC10C7"/>
    <w:rsid w:val="00EE60DE"/>
    <w:rsid w:val="00EF18D9"/>
    <w:rsid w:val="00F031C5"/>
    <w:rsid w:val="00F06F61"/>
    <w:rsid w:val="00F379DC"/>
    <w:rsid w:val="00F9538A"/>
    <w:rsid w:val="00F9799F"/>
    <w:rsid w:val="00F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469C5"/>
  <w15:docId w15:val="{4082EE24-B7CE-4A3F-AED4-B631622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5F"/>
    <w:pPr>
      <w:ind w:left="720"/>
      <w:contextualSpacing/>
    </w:pPr>
  </w:style>
  <w:style w:type="table" w:styleId="TableGrid">
    <w:name w:val="Table Grid"/>
    <w:basedOn w:val="TableNormal"/>
    <w:uiPriority w:val="39"/>
    <w:rsid w:val="0039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97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45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7D1"/>
  </w:style>
  <w:style w:type="paragraph" w:styleId="Footer">
    <w:name w:val="footer"/>
    <w:basedOn w:val="Normal"/>
    <w:link w:val="FooterChar"/>
    <w:uiPriority w:val="99"/>
    <w:unhideWhenUsed/>
    <w:rsid w:val="009367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7D1"/>
  </w:style>
  <w:style w:type="character" w:styleId="FollowedHyperlink">
    <w:name w:val="FollowedHyperlink"/>
    <w:basedOn w:val="DefaultParagraphFont"/>
    <w:uiPriority w:val="99"/>
    <w:semiHidden/>
    <w:unhideWhenUsed/>
    <w:rsid w:val="009367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vancook@wellgreenprimary.co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75NQK-Sm1Y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0f415-61e3-4cc0-a948-1f6f28175b0f">
      <Terms xmlns="http://schemas.microsoft.com/office/infopath/2007/PartnerControls"/>
    </lcf76f155ced4ddcb4097134ff3c332f>
    <TaxCatchAll xmlns="0ec02969-3bce-49f5-9e08-5af955e4cbf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EBACDF4F46340AE0C93AA720FCA89" ma:contentTypeVersion="12" ma:contentTypeDescription="Create a new document." ma:contentTypeScope="" ma:versionID="d143fc90443ab645d9300095e78ccd49">
  <xsd:schema xmlns:xsd="http://www.w3.org/2001/XMLSchema" xmlns:xs="http://www.w3.org/2001/XMLSchema" xmlns:p="http://schemas.microsoft.com/office/2006/metadata/properties" xmlns:ns2="2090f415-61e3-4cc0-a948-1f6f28175b0f" xmlns:ns3="0ec02969-3bce-49f5-9e08-5af955e4cbf2" targetNamespace="http://schemas.microsoft.com/office/2006/metadata/properties" ma:root="true" ma:fieldsID="c235610755b6f3820cf9fa12bd9acc12" ns2:_="" ns3:_="">
    <xsd:import namespace="2090f415-61e3-4cc0-a948-1f6f28175b0f"/>
    <xsd:import namespace="0ec02969-3bce-49f5-9e08-5af955e4c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0f415-61e3-4cc0-a948-1f6f2817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3d11d4-250e-4de2-bff5-ac3b9b01c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02969-3bce-49f5-9e08-5af955e4cb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dfad8e-b2c8-48f0-b006-c8de33cc6506}" ma:internalName="TaxCatchAll" ma:showField="CatchAllData" ma:web="0ec02969-3bce-49f5-9e08-5af955e4c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29C45F-00A4-40DC-8BB9-EF1A7E0B78FA}">
  <ds:schemaRefs>
    <ds:schemaRef ds:uri="http://schemas.microsoft.com/office/2006/metadata/properties"/>
    <ds:schemaRef ds:uri="http://purl.org/dc/dcmitype/"/>
    <ds:schemaRef ds:uri="http://www.w3.org/XML/1998/namespace"/>
    <ds:schemaRef ds:uri="0ec02969-3bce-49f5-9e08-5af955e4cbf2"/>
    <ds:schemaRef ds:uri="http://schemas.microsoft.com/office/2006/documentManagement/types"/>
    <ds:schemaRef ds:uri="2090f415-61e3-4cc0-a948-1f6f28175b0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662CDC-047F-4DA5-9A49-904C35310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F256C-8C9A-42BC-9753-5725F9B6C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0f415-61e3-4cc0-a948-1f6f28175b0f"/>
    <ds:schemaRef ds:uri="0ec02969-3bce-49f5-9e08-5af955e4c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Sharron Van Cook</cp:lastModifiedBy>
  <cp:revision>2</cp:revision>
  <cp:lastPrinted>2024-05-23T15:22:00Z</cp:lastPrinted>
  <dcterms:created xsi:type="dcterms:W3CDTF">2024-05-23T15:22:00Z</dcterms:created>
  <dcterms:modified xsi:type="dcterms:W3CDTF">2024-05-23T15:22:00Z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0x010100C7FEBACDF4F46340AE0C93AA720FCA89</vt:lpwstr>
  </property>
</Properties>
</file>